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9E91" w14:textId="4B9AE122" w:rsidR="002D2301" w:rsidRPr="008E3150" w:rsidRDefault="002D2301" w:rsidP="002D2301">
      <w:pPr>
        <w:jc w:val="center"/>
        <w:rPr>
          <w:rFonts w:ascii="Arial" w:hAnsi="Arial" w:cs="Arial"/>
          <w:b/>
          <w:bCs/>
          <w:sz w:val="36"/>
          <w:szCs w:val="36"/>
        </w:rPr>
      </w:pPr>
      <w:r>
        <w:rPr>
          <w:rFonts w:ascii="Arial" w:hAnsi="Arial" w:cs="Arial"/>
          <w:b/>
          <w:bCs/>
          <w:sz w:val="36"/>
          <w:szCs w:val="36"/>
        </w:rPr>
        <w:t xml:space="preserve">Beware of </w:t>
      </w:r>
      <w:r w:rsidRPr="008E3150">
        <w:rPr>
          <w:rFonts w:ascii="Arial" w:hAnsi="Arial" w:cs="Arial"/>
          <w:b/>
          <w:bCs/>
          <w:sz w:val="36"/>
          <w:szCs w:val="36"/>
        </w:rPr>
        <w:t>“Digital Arrest” scam</w:t>
      </w:r>
      <w:r>
        <w:rPr>
          <w:rFonts w:ascii="Arial" w:hAnsi="Arial" w:cs="Arial"/>
          <w:b/>
          <w:bCs/>
          <w:sz w:val="36"/>
          <w:szCs w:val="36"/>
        </w:rPr>
        <w:t>s</w:t>
      </w:r>
    </w:p>
    <w:p w14:paraId="2596E5C3" w14:textId="77777777" w:rsidR="002D2301" w:rsidRPr="00A41459" w:rsidRDefault="002D2301" w:rsidP="002D2301">
      <w:pPr>
        <w:jc w:val="both"/>
        <w:rPr>
          <w:rFonts w:ascii="Arial" w:hAnsi="Arial" w:cs="Arial"/>
          <w:sz w:val="28"/>
          <w:szCs w:val="28"/>
        </w:rPr>
      </w:pPr>
      <w:r w:rsidRPr="00A41459">
        <w:rPr>
          <w:rFonts w:ascii="Arial" w:hAnsi="Arial" w:cs="Arial"/>
          <w:sz w:val="28"/>
          <w:szCs w:val="28"/>
        </w:rPr>
        <w:t>The “Digital Arrest” scam involves fraudsters who pose as officials from various organisations, including government agencies and law enforcement, to intimidate and defraud individuals. The scam typically begins with a video call where the scammers falsely accuse the victim of involvement in illegal activities. These accusations are designed to create panic and compel the victim to comply with financial demands.</w:t>
      </w:r>
    </w:p>
    <w:p w14:paraId="28F92F73" w14:textId="72927EB8" w:rsidR="002D2301" w:rsidRPr="002D2301" w:rsidRDefault="002D2301" w:rsidP="002D2301">
      <w:pPr>
        <w:jc w:val="both"/>
        <w:rPr>
          <w:rFonts w:ascii="Arial" w:hAnsi="Arial" w:cs="Arial"/>
          <w:b/>
          <w:bCs/>
          <w:sz w:val="28"/>
          <w:szCs w:val="28"/>
        </w:rPr>
      </w:pPr>
      <w:r w:rsidRPr="002D2301">
        <w:rPr>
          <w:rFonts w:ascii="Arial" w:hAnsi="Arial" w:cs="Arial"/>
          <w:b/>
          <w:bCs/>
          <w:sz w:val="28"/>
          <w:szCs w:val="28"/>
        </w:rPr>
        <w:t>Common tactics used by scammers</w:t>
      </w:r>
      <w:r>
        <w:rPr>
          <w:rFonts w:ascii="Arial" w:hAnsi="Arial" w:cs="Arial"/>
          <w:b/>
          <w:bCs/>
          <w:sz w:val="28"/>
          <w:szCs w:val="28"/>
        </w:rPr>
        <w:t>:</w:t>
      </w:r>
    </w:p>
    <w:p w14:paraId="7A9E1ECC" w14:textId="77777777" w:rsidR="002D2301" w:rsidRPr="00A41459" w:rsidRDefault="002D2301" w:rsidP="002D2301">
      <w:pPr>
        <w:numPr>
          <w:ilvl w:val="0"/>
          <w:numId w:val="1"/>
        </w:numPr>
        <w:jc w:val="both"/>
        <w:rPr>
          <w:rFonts w:ascii="Arial" w:hAnsi="Arial" w:cs="Arial"/>
          <w:sz w:val="28"/>
          <w:szCs w:val="28"/>
        </w:rPr>
      </w:pPr>
      <w:r w:rsidRPr="00A41459">
        <w:rPr>
          <w:rFonts w:ascii="Arial" w:hAnsi="Arial" w:cs="Arial"/>
          <w:b/>
          <w:bCs/>
          <w:sz w:val="28"/>
          <w:szCs w:val="28"/>
        </w:rPr>
        <w:t>False accusations</w:t>
      </w:r>
      <w:r w:rsidRPr="00A41459">
        <w:rPr>
          <w:rFonts w:ascii="Arial" w:hAnsi="Arial" w:cs="Arial"/>
          <w:sz w:val="28"/>
          <w:szCs w:val="28"/>
        </w:rPr>
        <w:t>: Scammers claim that the victim is implicated in criminal activities such as drug trafficking or possession of illegal items.</w:t>
      </w:r>
    </w:p>
    <w:p w14:paraId="1F107804" w14:textId="77777777" w:rsidR="002D2301" w:rsidRPr="00A41459" w:rsidRDefault="002D2301" w:rsidP="002D2301">
      <w:pPr>
        <w:numPr>
          <w:ilvl w:val="0"/>
          <w:numId w:val="1"/>
        </w:numPr>
        <w:jc w:val="both"/>
        <w:rPr>
          <w:rFonts w:ascii="Arial" w:hAnsi="Arial" w:cs="Arial"/>
          <w:sz w:val="28"/>
          <w:szCs w:val="28"/>
        </w:rPr>
      </w:pPr>
      <w:r w:rsidRPr="00A41459">
        <w:rPr>
          <w:rFonts w:ascii="Arial" w:hAnsi="Arial" w:cs="Arial"/>
          <w:b/>
          <w:bCs/>
          <w:sz w:val="28"/>
          <w:szCs w:val="28"/>
        </w:rPr>
        <w:t>Fabricated emergencies</w:t>
      </w:r>
      <w:r w:rsidRPr="00A41459">
        <w:rPr>
          <w:rFonts w:ascii="Arial" w:hAnsi="Arial" w:cs="Arial"/>
          <w:sz w:val="28"/>
          <w:szCs w:val="28"/>
        </w:rPr>
        <w:t>: Victims may be told that a loved one is in trouble, such as being in custody or involved in an accident.</w:t>
      </w:r>
    </w:p>
    <w:p w14:paraId="55D8E753" w14:textId="77777777" w:rsidR="002D2301" w:rsidRPr="00A41459" w:rsidRDefault="002D2301" w:rsidP="002D2301">
      <w:pPr>
        <w:numPr>
          <w:ilvl w:val="0"/>
          <w:numId w:val="1"/>
        </w:numPr>
        <w:jc w:val="both"/>
        <w:rPr>
          <w:rFonts w:ascii="Arial" w:hAnsi="Arial" w:cs="Arial"/>
          <w:sz w:val="28"/>
          <w:szCs w:val="28"/>
        </w:rPr>
      </w:pPr>
      <w:r w:rsidRPr="00A41459">
        <w:rPr>
          <w:rFonts w:ascii="Arial" w:hAnsi="Arial" w:cs="Arial"/>
          <w:b/>
          <w:bCs/>
          <w:sz w:val="28"/>
          <w:szCs w:val="28"/>
        </w:rPr>
        <w:t>Demand for money</w:t>
      </w:r>
      <w:r w:rsidRPr="00A41459">
        <w:rPr>
          <w:rFonts w:ascii="Arial" w:hAnsi="Arial" w:cs="Arial"/>
          <w:sz w:val="28"/>
          <w:szCs w:val="28"/>
        </w:rPr>
        <w:t>: To resolve the fabricated issues, victims are asked to transfer money immediately.</w:t>
      </w:r>
    </w:p>
    <w:p w14:paraId="7D2F4BFE" w14:textId="77777777" w:rsidR="002D2301" w:rsidRPr="003E6102" w:rsidRDefault="002D2301" w:rsidP="002D2301">
      <w:pPr>
        <w:jc w:val="both"/>
        <w:rPr>
          <w:rFonts w:ascii="Arial" w:hAnsi="Arial" w:cs="Arial"/>
          <w:b/>
          <w:bCs/>
          <w:sz w:val="28"/>
          <w:szCs w:val="28"/>
        </w:rPr>
      </w:pPr>
      <w:r w:rsidRPr="003E6102">
        <w:rPr>
          <w:rFonts w:ascii="Arial" w:hAnsi="Arial" w:cs="Arial"/>
          <w:b/>
          <w:bCs/>
          <w:sz w:val="28"/>
          <w:szCs w:val="28"/>
        </w:rPr>
        <w:t>Recent high-profile cases</w:t>
      </w:r>
    </w:p>
    <w:p w14:paraId="1A833E3F" w14:textId="77777777" w:rsidR="002D2301" w:rsidRPr="00A41459" w:rsidRDefault="002D2301" w:rsidP="002D2301">
      <w:pPr>
        <w:jc w:val="both"/>
        <w:rPr>
          <w:rFonts w:ascii="Arial" w:hAnsi="Arial" w:cs="Arial"/>
          <w:sz w:val="28"/>
          <w:szCs w:val="28"/>
        </w:rPr>
      </w:pPr>
      <w:r w:rsidRPr="00A41459">
        <w:rPr>
          <w:rFonts w:ascii="Arial" w:hAnsi="Arial" w:cs="Arial"/>
          <w:sz w:val="28"/>
          <w:szCs w:val="28"/>
        </w:rPr>
        <w:t xml:space="preserve">In a recent incident, a prominent doctor based in Noida, was targeted by scammers posing as officials from the Telecom Regulatory Authority of India (TRAI), as per reports. The fraudsters accused her of using her phone number to distribute illegal content. Under duress, </w:t>
      </w:r>
      <w:r>
        <w:rPr>
          <w:rFonts w:ascii="Arial" w:hAnsi="Arial" w:cs="Arial"/>
          <w:sz w:val="28"/>
          <w:szCs w:val="28"/>
        </w:rPr>
        <w:t xml:space="preserve">doctor </w:t>
      </w:r>
      <w:r w:rsidRPr="00A41459">
        <w:rPr>
          <w:rFonts w:ascii="Arial" w:hAnsi="Arial" w:cs="Arial"/>
          <w:sz w:val="28"/>
          <w:szCs w:val="28"/>
        </w:rPr>
        <w:t>transferred Rs 60 lakh before realising the scam.</w:t>
      </w:r>
    </w:p>
    <w:p w14:paraId="37F7AAD0" w14:textId="77777777" w:rsidR="002D2301" w:rsidRDefault="002D2301" w:rsidP="002D2301">
      <w:pPr>
        <w:jc w:val="both"/>
        <w:rPr>
          <w:rFonts w:ascii="Arial" w:hAnsi="Arial" w:cs="Arial"/>
          <w:sz w:val="28"/>
          <w:szCs w:val="28"/>
        </w:rPr>
      </w:pPr>
      <w:r>
        <w:rPr>
          <w:rFonts w:ascii="Arial" w:hAnsi="Arial" w:cs="Arial"/>
          <w:sz w:val="28"/>
          <w:szCs w:val="28"/>
        </w:rPr>
        <w:t xml:space="preserve">In </w:t>
      </w:r>
      <w:r w:rsidRPr="00A41459">
        <w:rPr>
          <w:rFonts w:ascii="Arial" w:hAnsi="Arial" w:cs="Arial"/>
          <w:sz w:val="28"/>
          <w:szCs w:val="28"/>
        </w:rPr>
        <w:t>a similar case involved a 72-year-old woman from South Delhi, who was deceived by scammers impersonating police personnel. The fraudsters extorted Rs 83 lakh from her by fabricating a legal issue requiring immediate payment.</w:t>
      </w:r>
    </w:p>
    <w:p w14:paraId="3360C2AF" w14:textId="77777777" w:rsidR="002D2301" w:rsidRPr="00F922D8" w:rsidRDefault="002D2301" w:rsidP="002D2301">
      <w:pPr>
        <w:jc w:val="both"/>
        <w:rPr>
          <w:rFonts w:ascii="Arial" w:hAnsi="Arial" w:cs="Arial"/>
          <w:sz w:val="28"/>
          <w:szCs w:val="28"/>
        </w:rPr>
      </w:pPr>
      <w:r w:rsidRPr="00F922D8">
        <w:rPr>
          <w:rFonts w:ascii="Arial" w:hAnsi="Arial" w:cs="Arial"/>
          <w:sz w:val="28"/>
          <w:szCs w:val="28"/>
        </w:rPr>
        <w:t>In a rare cyberfraud case, a 59-year-old executive in Bengaluru was duped of Rs 59 lakh by scammers who conducted a fake online trial, complete with a simulated courtroom and judge.</w:t>
      </w:r>
    </w:p>
    <w:p w14:paraId="755A8804" w14:textId="77777777" w:rsidR="002D2301" w:rsidRPr="002D2301" w:rsidRDefault="002D2301" w:rsidP="002D2301">
      <w:pPr>
        <w:jc w:val="both"/>
        <w:rPr>
          <w:rFonts w:ascii="Arial" w:hAnsi="Arial" w:cs="Arial"/>
          <w:b/>
          <w:bCs/>
          <w:sz w:val="28"/>
          <w:szCs w:val="28"/>
        </w:rPr>
      </w:pPr>
      <w:bookmarkStart w:id="0" w:name="_Hlk183432770"/>
      <w:r w:rsidRPr="002D2301">
        <w:rPr>
          <w:rFonts w:ascii="Arial" w:hAnsi="Arial" w:cs="Arial"/>
          <w:b/>
          <w:bCs/>
          <w:sz w:val="28"/>
          <w:szCs w:val="28"/>
        </w:rPr>
        <w:t>Scammers often use sophisticated setups to enhance their credibility:</w:t>
      </w:r>
    </w:p>
    <w:p w14:paraId="2D20F1B2" w14:textId="77777777" w:rsidR="002D2301" w:rsidRPr="00A41459" w:rsidRDefault="002D2301" w:rsidP="002D2301">
      <w:pPr>
        <w:numPr>
          <w:ilvl w:val="0"/>
          <w:numId w:val="2"/>
        </w:numPr>
        <w:jc w:val="both"/>
        <w:rPr>
          <w:rFonts w:ascii="Arial" w:hAnsi="Arial" w:cs="Arial"/>
          <w:sz w:val="28"/>
          <w:szCs w:val="28"/>
        </w:rPr>
      </w:pPr>
      <w:r w:rsidRPr="00A41459">
        <w:rPr>
          <w:rFonts w:ascii="Arial" w:hAnsi="Arial" w:cs="Arial"/>
          <w:b/>
          <w:bCs/>
          <w:sz w:val="28"/>
          <w:szCs w:val="28"/>
        </w:rPr>
        <w:t>Fake offices</w:t>
      </w:r>
      <w:r w:rsidRPr="00A41459">
        <w:rPr>
          <w:rFonts w:ascii="Arial" w:hAnsi="Arial" w:cs="Arial"/>
          <w:sz w:val="28"/>
          <w:szCs w:val="28"/>
        </w:rPr>
        <w:t>: Studios are designed to mimic police stations or government offices.</w:t>
      </w:r>
    </w:p>
    <w:p w14:paraId="63E51766" w14:textId="77777777" w:rsidR="002D2301" w:rsidRPr="00A41459" w:rsidRDefault="002D2301" w:rsidP="002D2301">
      <w:pPr>
        <w:numPr>
          <w:ilvl w:val="0"/>
          <w:numId w:val="2"/>
        </w:numPr>
        <w:jc w:val="both"/>
        <w:rPr>
          <w:rFonts w:ascii="Arial" w:hAnsi="Arial" w:cs="Arial"/>
          <w:sz w:val="28"/>
          <w:szCs w:val="28"/>
        </w:rPr>
      </w:pPr>
      <w:r w:rsidRPr="00A41459">
        <w:rPr>
          <w:rFonts w:ascii="Arial" w:hAnsi="Arial" w:cs="Arial"/>
          <w:b/>
          <w:bCs/>
          <w:sz w:val="28"/>
          <w:szCs w:val="28"/>
        </w:rPr>
        <w:t>Uniforms</w:t>
      </w:r>
      <w:r w:rsidRPr="00A41459">
        <w:rPr>
          <w:rFonts w:ascii="Arial" w:hAnsi="Arial" w:cs="Arial"/>
          <w:sz w:val="28"/>
          <w:szCs w:val="28"/>
        </w:rPr>
        <w:t>: Scammers wear official-looking uniforms to appear legitimate.</w:t>
      </w:r>
    </w:p>
    <w:p w14:paraId="66BF86CF" w14:textId="77777777" w:rsidR="002D2301" w:rsidRPr="00A41459" w:rsidRDefault="002D2301" w:rsidP="002D2301">
      <w:pPr>
        <w:numPr>
          <w:ilvl w:val="0"/>
          <w:numId w:val="2"/>
        </w:numPr>
        <w:jc w:val="both"/>
        <w:rPr>
          <w:rFonts w:ascii="Arial" w:hAnsi="Arial" w:cs="Arial"/>
          <w:sz w:val="28"/>
          <w:szCs w:val="28"/>
        </w:rPr>
      </w:pPr>
      <w:r w:rsidRPr="00A41459">
        <w:rPr>
          <w:rFonts w:ascii="Arial" w:hAnsi="Arial" w:cs="Arial"/>
          <w:b/>
          <w:bCs/>
          <w:sz w:val="28"/>
          <w:szCs w:val="28"/>
        </w:rPr>
        <w:lastRenderedPageBreak/>
        <w:t>Video conferencing tools</w:t>
      </w:r>
      <w:r w:rsidRPr="00A41459">
        <w:rPr>
          <w:rFonts w:ascii="Arial" w:hAnsi="Arial" w:cs="Arial"/>
          <w:sz w:val="28"/>
          <w:szCs w:val="28"/>
        </w:rPr>
        <w:t>: Platforms like Skype are used to create a convincing and interactive experience.</w:t>
      </w:r>
    </w:p>
    <w:bookmarkEnd w:id="0"/>
    <w:p w14:paraId="5CA39C79" w14:textId="77777777" w:rsidR="002D2301" w:rsidRPr="00A41459" w:rsidRDefault="002D2301" w:rsidP="002D2301">
      <w:pPr>
        <w:jc w:val="both"/>
        <w:rPr>
          <w:rFonts w:ascii="Arial" w:hAnsi="Arial" w:cs="Arial"/>
          <w:sz w:val="28"/>
          <w:szCs w:val="28"/>
        </w:rPr>
      </w:pPr>
      <w:r w:rsidRPr="00A41459">
        <w:rPr>
          <w:rFonts w:ascii="Arial" w:hAnsi="Arial" w:cs="Arial"/>
          <w:sz w:val="28"/>
          <w:szCs w:val="28"/>
        </w:rPr>
        <w:t>To avoid falling victim to the “Digital Arrest” scam:</w:t>
      </w:r>
    </w:p>
    <w:p w14:paraId="0BB6AFAB" w14:textId="77777777" w:rsidR="002D2301" w:rsidRPr="00A41459" w:rsidRDefault="002D2301" w:rsidP="002D2301">
      <w:pPr>
        <w:numPr>
          <w:ilvl w:val="0"/>
          <w:numId w:val="3"/>
        </w:numPr>
        <w:jc w:val="both"/>
        <w:rPr>
          <w:rFonts w:ascii="Arial" w:hAnsi="Arial" w:cs="Arial"/>
          <w:sz w:val="28"/>
          <w:szCs w:val="28"/>
        </w:rPr>
      </w:pPr>
      <w:r w:rsidRPr="00A41459">
        <w:rPr>
          <w:rFonts w:ascii="Arial" w:hAnsi="Arial" w:cs="Arial"/>
          <w:b/>
          <w:bCs/>
          <w:sz w:val="28"/>
          <w:szCs w:val="28"/>
        </w:rPr>
        <w:t>Verify caller identity</w:t>
      </w:r>
      <w:r w:rsidRPr="00A41459">
        <w:rPr>
          <w:rFonts w:ascii="Arial" w:hAnsi="Arial" w:cs="Arial"/>
          <w:sz w:val="28"/>
          <w:szCs w:val="28"/>
        </w:rPr>
        <w:t>: Always confirm the identity of individuals claiming to be from official agencies.</w:t>
      </w:r>
    </w:p>
    <w:p w14:paraId="7A7DE133" w14:textId="77777777" w:rsidR="002D2301" w:rsidRPr="00A41459" w:rsidRDefault="002D2301" w:rsidP="002D2301">
      <w:pPr>
        <w:numPr>
          <w:ilvl w:val="0"/>
          <w:numId w:val="3"/>
        </w:numPr>
        <w:jc w:val="both"/>
        <w:rPr>
          <w:rFonts w:ascii="Arial" w:hAnsi="Arial" w:cs="Arial"/>
          <w:sz w:val="28"/>
          <w:szCs w:val="28"/>
        </w:rPr>
      </w:pPr>
      <w:r w:rsidRPr="00A41459">
        <w:rPr>
          <w:rFonts w:ascii="Arial" w:hAnsi="Arial" w:cs="Arial"/>
          <w:b/>
          <w:bCs/>
          <w:sz w:val="28"/>
          <w:szCs w:val="28"/>
        </w:rPr>
        <w:t>Avoid immediate payments</w:t>
      </w:r>
      <w:r w:rsidRPr="00A41459">
        <w:rPr>
          <w:rFonts w:ascii="Arial" w:hAnsi="Arial" w:cs="Arial"/>
          <w:sz w:val="28"/>
          <w:szCs w:val="28"/>
        </w:rPr>
        <w:t>: Do not transfer money based on unsolicited calls or video requests.</w:t>
      </w:r>
    </w:p>
    <w:p w14:paraId="4A355691" w14:textId="77777777" w:rsidR="002D2301" w:rsidRPr="00A41459" w:rsidRDefault="002D2301" w:rsidP="002D2301">
      <w:pPr>
        <w:numPr>
          <w:ilvl w:val="0"/>
          <w:numId w:val="3"/>
        </w:numPr>
        <w:jc w:val="both"/>
        <w:rPr>
          <w:rFonts w:ascii="Arial" w:hAnsi="Arial" w:cs="Arial"/>
          <w:sz w:val="28"/>
          <w:szCs w:val="28"/>
        </w:rPr>
      </w:pPr>
      <w:r w:rsidRPr="00A41459">
        <w:rPr>
          <w:rFonts w:ascii="Arial" w:hAnsi="Arial" w:cs="Arial"/>
          <w:b/>
          <w:bCs/>
          <w:sz w:val="28"/>
          <w:szCs w:val="28"/>
        </w:rPr>
        <w:t>Seek help</w:t>
      </w:r>
      <w:r w:rsidRPr="00A41459">
        <w:rPr>
          <w:rFonts w:ascii="Arial" w:hAnsi="Arial" w:cs="Arial"/>
          <w:sz w:val="28"/>
          <w:szCs w:val="28"/>
        </w:rPr>
        <w:t>: Contact local authorities or trusted individuals if you receive suspicious communications.</w:t>
      </w:r>
    </w:p>
    <w:p w14:paraId="7B46C806" w14:textId="77777777" w:rsidR="002D2301" w:rsidRDefault="002D2301" w:rsidP="002D2301">
      <w:pPr>
        <w:jc w:val="both"/>
        <w:rPr>
          <w:rFonts w:ascii="Arial" w:hAnsi="Arial" w:cs="Arial"/>
          <w:sz w:val="28"/>
          <w:szCs w:val="28"/>
        </w:rPr>
      </w:pPr>
      <w:bookmarkStart w:id="1" w:name="_Hlk183433624"/>
      <w:r w:rsidRPr="00A41459">
        <w:rPr>
          <w:rFonts w:ascii="Arial" w:hAnsi="Arial" w:cs="Arial"/>
          <w:sz w:val="28"/>
          <w:szCs w:val="28"/>
        </w:rPr>
        <w:t>Prompt reporting to cybercrime authorities is essential to prevent further victimisation and assist in law enforcement efforts</w:t>
      </w:r>
    </w:p>
    <w:p w14:paraId="657475BB" w14:textId="77777777" w:rsidR="002D2301" w:rsidRPr="00A41459" w:rsidRDefault="002D2301" w:rsidP="002D2301">
      <w:pPr>
        <w:jc w:val="both"/>
        <w:rPr>
          <w:rFonts w:ascii="Arial" w:hAnsi="Arial" w:cs="Arial"/>
          <w:sz w:val="28"/>
          <w:szCs w:val="28"/>
        </w:rPr>
      </w:pPr>
      <w:r>
        <w:rPr>
          <w:rFonts w:ascii="Arial" w:hAnsi="Arial" w:cs="Arial"/>
          <w:sz w:val="28"/>
          <w:szCs w:val="28"/>
        </w:rPr>
        <w:t>R</w:t>
      </w:r>
      <w:r w:rsidRPr="00A41459">
        <w:rPr>
          <w:rFonts w:ascii="Arial" w:hAnsi="Arial" w:cs="Arial"/>
          <w:sz w:val="28"/>
          <w:szCs w:val="28"/>
        </w:rPr>
        <w:t xml:space="preserve">eport suspicious calls to the cybercrime </w:t>
      </w:r>
      <w:r w:rsidRPr="006E7738">
        <w:rPr>
          <w:rFonts w:ascii="Arial" w:hAnsi="Arial" w:cs="Arial"/>
          <w:b/>
          <w:bCs/>
          <w:sz w:val="28"/>
          <w:szCs w:val="28"/>
        </w:rPr>
        <w:t>helpline number 1930 or through the website </w:t>
      </w:r>
      <w:hyperlink r:id="rId5" w:tgtFrame="_blank" w:history="1">
        <w:r w:rsidRPr="006E7738">
          <w:rPr>
            <w:rStyle w:val="Hyperlink"/>
            <w:rFonts w:ascii="Arial" w:hAnsi="Arial" w:cs="Arial"/>
            <w:b/>
            <w:bCs/>
            <w:sz w:val="28"/>
            <w:szCs w:val="28"/>
          </w:rPr>
          <w:t>www.cybercrime.gov.in</w:t>
        </w:r>
      </w:hyperlink>
      <w:r w:rsidRPr="006E7738">
        <w:rPr>
          <w:rFonts w:ascii="Arial" w:hAnsi="Arial" w:cs="Arial"/>
          <w:b/>
          <w:bCs/>
          <w:sz w:val="28"/>
          <w:szCs w:val="28"/>
        </w:rPr>
        <w:t>.</w:t>
      </w:r>
    </w:p>
    <w:bookmarkEnd w:id="1"/>
    <w:p w14:paraId="3FD561F9" w14:textId="77777777" w:rsidR="002D2301" w:rsidRDefault="002D2301" w:rsidP="002D2301"/>
    <w:p w14:paraId="384E148B" w14:textId="77777777" w:rsidR="00123E63" w:rsidRDefault="00123E63"/>
    <w:sectPr w:rsidR="00123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30EE0"/>
    <w:multiLevelType w:val="multilevel"/>
    <w:tmpl w:val="9E94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D61D3"/>
    <w:multiLevelType w:val="multilevel"/>
    <w:tmpl w:val="6660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C05A3"/>
    <w:multiLevelType w:val="hybridMultilevel"/>
    <w:tmpl w:val="D506FFD6"/>
    <w:lvl w:ilvl="0" w:tplc="69EE2D8C">
      <w:start w:val="1"/>
      <w:numFmt w:val="bullet"/>
      <w:lvlText w:val="•"/>
      <w:lvlJc w:val="left"/>
      <w:pPr>
        <w:tabs>
          <w:tab w:val="num" w:pos="720"/>
        </w:tabs>
        <w:ind w:left="720" w:hanging="360"/>
      </w:pPr>
      <w:rPr>
        <w:rFonts w:ascii="Arial" w:hAnsi="Arial" w:hint="default"/>
      </w:rPr>
    </w:lvl>
    <w:lvl w:ilvl="1" w:tplc="D2AC867E" w:tentative="1">
      <w:start w:val="1"/>
      <w:numFmt w:val="bullet"/>
      <w:lvlText w:val="•"/>
      <w:lvlJc w:val="left"/>
      <w:pPr>
        <w:tabs>
          <w:tab w:val="num" w:pos="1440"/>
        </w:tabs>
        <w:ind w:left="1440" w:hanging="360"/>
      </w:pPr>
      <w:rPr>
        <w:rFonts w:ascii="Arial" w:hAnsi="Arial" w:hint="default"/>
      </w:rPr>
    </w:lvl>
    <w:lvl w:ilvl="2" w:tplc="3604A322" w:tentative="1">
      <w:start w:val="1"/>
      <w:numFmt w:val="bullet"/>
      <w:lvlText w:val="•"/>
      <w:lvlJc w:val="left"/>
      <w:pPr>
        <w:tabs>
          <w:tab w:val="num" w:pos="2160"/>
        </w:tabs>
        <w:ind w:left="2160" w:hanging="360"/>
      </w:pPr>
      <w:rPr>
        <w:rFonts w:ascii="Arial" w:hAnsi="Arial" w:hint="default"/>
      </w:rPr>
    </w:lvl>
    <w:lvl w:ilvl="3" w:tplc="ECB0BE8E" w:tentative="1">
      <w:start w:val="1"/>
      <w:numFmt w:val="bullet"/>
      <w:lvlText w:val="•"/>
      <w:lvlJc w:val="left"/>
      <w:pPr>
        <w:tabs>
          <w:tab w:val="num" w:pos="2880"/>
        </w:tabs>
        <w:ind w:left="2880" w:hanging="360"/>
      </w:pPr>
      <w:rPr>
        <w:rFonts w:ascii="Arial" w:hAnsi="Arial" w:hint="default"/>
      </w:rPr>
    </w:lvl>
    <w:lvl w:ilvl="4" w:tplc="F656FA72" w:tentative="1">
      <w:start w:val="1"/>
      <w:numFmt w:val="bullet"/>
      <w:lvlText w:val="•"/>
      <w:lvlJc w:val="left"/>
      <w:pPr>
        <w:tabs>
          <w:tab w:val="num" w:pos="3600"/>
        </w:tabs>
        <w:ind w:left="3600" w:hanging="360"/>
      </w:pPr>
      <w:rPr>
        <w:rFonts w:ascii="Arial" w:hAnsi="Arial" w:hint="default"/>
      </w:rPr>
    </w:lvl>
    <w:lvl w:ilvl="5" w:tplc="B1C0A6E2" w:tentative="1">
      <w:start w:val="1"/>
      <w:numFmt w:val="bullet"/>
      <w:lvlText w:val="•"/>
      <w:lvlJc w:val="left"/>
      <w:pPr>
        <w:tabs>
          <w:tab w:val="num" w:pos="4320"/>
        </w:tabs>
        <w:ind w:left="4320" w:hanging="360"/>
      </w:pPr>
      <w:rPr>
        <w:rFonts w:ascii="Arial" w:hAnsi="Arial" w:hint="default"/>
      </w:rPr>
    </w:lvl>
    <w:lvl w:ilvl="6" w:tplc="D26889A6" w:tentative="1">
      <w:start w:val="1"/>
      <w:numFmt w:val="bullet"/>
      <w:lvlText w:val="•"/>
      <w:lvlJc w:val="left"/>
      <w:pPr>
        <w:tabs>
          <w:tab w:val="num" w:pos="5040"/>
        </w:tabs>
        <w:ind w:left="5040" w:hanging="360"/>
      </w:pPr>
      <w:rPr>
        <w:rFonts w:ascii="Arial" w:hAnsi="Arial" w:hint="default"/>
      </w:rPr>
    </w:lvl>
    <w:lvl w:ilvl="7" w:tplc="45F40AF2" w:tentative="1">
      <w:start w:val="1"/>
      <w:numFmt w:val="bullet"/>
      <w:lvlText w:val="•"/>
      <w:lvlJc w:val="left"/>
      <w:pPr>
        <w:tabs>
          <w:tab w:val="num" w:pos="5760"/>
        </w:tabs>
        <w:ind w:left="5760" w:hanging="360"/>
      </w:pPr>
      <w:rPr>
        <w:rFonts w:ascii="Arial" w:hAnsi="Arial" w:hint="default"/>
      </w:rPr>
    </w:lvl>
    <w:lvl w:ilvl="8" w:tplc="2C44B5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86683D"/>
    <w:multiLevelType w:val="multilevel"/>
    <w:tmpl w:val="745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041137">
    <w:abstractNumId w:val="1"/>
  </w:num>
  <w:num w:numId="2" w16cid:durableId="1147624359">
    <w:abstractNumId w:val="0"/>
  </w:num>
  <w:num w:numId="3" w16cid:durableId="1172068866">
    <w:abstractNumId w:val="3"/>
  </w:num>
  <w:num w:numId="4" w16cid:durableId="1185830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68"/>
    <w:rsid w:val="00123E63"/>
    <w:rsid w:val="002D2301"/>
    <w:rsid w:val="00763D68"/>
    <w:rsid w:val="00B70F2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F750"/>
  <w15:chartTrackingRefBased/>
  <w15:docId w15:val="{ACEC88E6-B519-48BF-BFDE-C15B90F5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ybercrime.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Information Security Officer</dc:creator>
  <cp:keywords/>
  <dc:description/>
  <cp:lastModifiedBy>Chief Information Security Officer</cp:lastModifiedBy>
  <cp:revision>2</cp:revision>
  <dcterms:created xsi:type="dcterms:W3CDTF">2024-11-25T08:18:00Z</dcterms:created>
  <dcterms:modified xsi:type="dcterms:W3CDTF">2024-11-25T08:21:00Z</dcterms:modified>
</cp:coreProperties>
</file>